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57008" w:rsidRPr="00157008" w:rsidRDefault="002B03E1" w:rsidP="00157008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 w:rsidRPr="00157008">
        <w:t>жител</w:t>
      </w:r>
      <w:r w:rsidR="00A86C78" w:rsidRPr="00157008">
        <w:t>я</w:t>
      </w:r>
      <w:r w:rsidR="003E2623" w:rsidRPr="00157008">
        <w:t xml:space="preserve">. Он </w:t>
      </w:r>
      <w:r w:rsidR="00CF73C7" w:rsidRPr="00157008">
        <w:t>признан</w:t>
      </w:r>
      <w:r w:rsidR="00643877" w:rsidRPr="00157008">
        <w:t>а</w:t>
      </w:r>
      <w:r w:rsidR="00CF73C7" w:rsidRPr="00157008">
        <w:t xml:space="preserve"> виновн</w:t>
      </w:r>
      <w:r w:rsidR="00A86C78" w:rsidRPr="00157008">
        <w:t>ым</w:t>
      </w:r>
      <w:r w:rsidR="003E2623" w:rsidRPr="00157008">
        <w:t xml:space="preserve"> в совершении </w:t>
      </w:r>
      <w:r w:rsidR="00157008" w:rsidRPr="00157008">
        <w:t xml:space="preserve">двух </w:t>
      </w:r>
      <w:r w:rsidR="003E2623" w:rsidRPr="00157008">
        <w:t>пре</w:t>
      </w:r>
      <w:r w:rsidR="00CF73C7" w:rsidRPr="00157008">
        <w:t>ступлени</w:t>
      </w:r>
      <w:r w:rsidR="00157008" w:rsidRPr="00157008">
        <w:t>й</w:t>
      </w:r>
      <w:r w:rsidR="00CF73C7" w:rsidRPr="00157008">
        <w:t>, предусмотренн</w:t>
      </w:r>
      <w:r w:rsidR="00157008" w:rsidRPr="00157008">
        <w:t>ых</w:t>
      </w:r>
      <w:r w:rsidR="001054A9" w:rsidRPr="00157008">
        <w:t xml:space="preserve"> </w:t>
      </w:r>
      <w:r w:rsidR="00CF73C7" w:rsidRPr="00157008">
        <w:t xml:space="preserve">ст. </w:t>
      </w:r>
      <w:r w:rsidR="007C5B95" w:rsidRPr="00157008">
        <w:t>11</w:t>
      </w:r>
      <w:r w:rsidR="00157008" w:rsidRPr="00157008">
        <w:t>6</w:t>
      </w:r>
      <w:r w:rsidR="003E2623" w:rsidRPr="00157008">
        <w:t xml:space="preserve"> УК РФ</w:t>
      </w:r>
      <w:r w:rsidR="00643877" w:rsidRPr="00157008">
        <w:t xml:space="preserve"> –</w:t>
      </w:r>
      <w:r w:rsidR="00157008" w:rsidRPr="00157008">
        <w:rPr>
          <w:rFonts w:eastAsia="Times New Roman" w:cs="Times New Roman"/>
          <w:lang w:eastAsia="ru-RU"/>
        </w:rPr>
        <w:t>иные насильственные действия, причинившие физическую боль, но не повлекшие последствий, указанных в статье 115 настоящего Кодекса, совершенные из хулиганских побуждений</w:t>
      </w:r>
      <w:r w:rsidR="00157008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157008">
        <w:t>12.06.2021 подсудимый находясь в п. Плотина из хулиганских побуждений используя малозначительный повод избыл двух несовершеннолетних потерпевших, в результате нанесенных ударов потерпевшие испытали физическую боль</w:t>
      </w:r>
      <w:r w:rsidR="007C5B95">
        <w:t>.</w:t>
      </w:r>
    </w:p>
    <w:p w:rsidR="00157008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</w:t>
      </w:r>
      <w:r w:rsidR="00157008">
        <w:t xml:space="preserve">вину не признал, пояснил что потерпевшие и свидетели его оговорили. </w:t>
      </w:r>
    </w:p>
    <w:p w:rsidR="00DF1996" w:rsidRDefault="00157008" w:rsidP="00830A3B">
      <w:pPr>
        <w:spacing w:after="0" w:line="240" w:lineRule="auto"/>
        <w:ind w:firstLine="709"/>
        <w:jc w:val="both"/>
      </w:pPr>
      <w:r>
        <w:t>Вместе с тем, в судебном заседании вина подсудимого полностью доказана.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157008">
        <w:t>в виде ограничения свободы на срок 10 месяцев по перовому эпизоду и 1 год ограничения свободы по второму эпизоду, путем частичного с</w:t>
      </w:r>
      <w:bookmarkStart w:id="0" w:name="_GoBack"/>
      <w:bookmarkEnd w:id="0"/>
      <w:r w:rsidR="00157008">
        <w:t>ложения окончательно ему назначено 1 год 2 месяца ограничения свободы</w:t>
      </w:r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57008"/>
    <w:rsid w:val="001809EE"/>
    <w:rsid w:val="002B03E1"/>
    <w:rsid w:val="00350CA4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  <w:rsid w:val="00F3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70D3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2022-12-21T14:55:00Z</dcterms:created>
  <dcterms:modified xsi:type="dcterms:W3CDTF">2022-12-21T15:05:00Z</dcterms:modified>
</cp:coreProperties>
</file>